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517773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 w:rsidR="00517773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Povratno-posvojna zamjenica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93E28" w:rsidRPr="00EA4348" w:rsidRDefault="00E93E28" w:rsidP="00EA4348">
            <w:pPr>
              <w:pStyle w:val="Default"/>
              <w:numPr>
                <w:ilvl w:val="0"/>
                <w:numId w:val="4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>
              <w:rPr>
                <w:rFonts w:ascii="Candara" w:hAnsi="Candara"/>
                <w:b w:val="0"/>
                <w:bCs w:val="0"/>
                <w:sz w:val="22"/>
                <w:szCs w:val="22"/>
              </w:rPr>
              <w:t>A.</w:t>
            </w:r>
            <w:r w:rsidR="000F0C9B">
              <w:rPr>
                <w:rFonts w:ascii="Candara" w:hAnsi="Candara"/>
                <w:b w:val="0"/>
                <w:bCs w:val="0"/>
                <w:sz w:val="22"/>
                <w:szCs w:val="22"/>
              </w:rPr>
              <w:t>6</w:t>
            </w:r>
            <w:r w:rsidR="002B3D7E">
              <w:rPr>
                <w:rFonts w:ascii="Candara" w:hAnsi="Candara"/>
                <w:b w:val="0"/>
                <w:bCs w:val="0"/>
                <w:sz w:val="22"/>
                <w:szCs w:val="22"/>
              </w:rPr>
              <w:t>.5.</w:t>
            </w:r>
            <w:r w:rsidR="0072211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0F0C9B">
              <w:rPr>
                <w:rFonts w:ascii="Candara" w:hAnsi="Candara"/>
                <w:b w:val="0"/>
                <w:bCs w:val="0"/>
                <w:sz w:val="22"/>
                <w:szCs w:val="22"/>
              </w:rPr>
              <w:t>Učenik oblikuje tekst i primjenjuje jezična znanja o promjenjivim vrstama riječi na oglednim i čestim primjerima.</w:t>
            </w:r>
          </w:p>
          <w:p w:rsidR="00EA4348" w:rsidRPr="00EA4348" w:rsidRDefault="00EA4348" w:rsidP="00EA4348">
            <w:pPr>
              <w:pStyle w:val="Default"/>
              <w:numPr>
                <w:ilvl w:val="0"/>
                <w:numId w:val="4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EA4348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A.5.5. Uočava padeže kao različite oblike iste riječi na čestim i oglednim primjerima.</w:t>
            </w:r>
          </w:p>
          <w:p w:rsidR="00C422BC" w:rsidRPr="00E93E28" w:rsidRDefault="00E93E28" w:rsidP="00EA4348">
            <w:pPr>
              <w:pStyle w:val="Default"/>
              <w:numPr>
                <w:ilvl w:val="0"/>
                <w:numId w:val="4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 w:rsidRPr="00E93E28">
              <w:rPr>
                <w:rFonts w:ascii="Candara" w:hAnsi="Candara"/>
                <w:b w:val="0"/>
                <w:bCs w:val="0"/>
                <w:sz w:val="22"/>
                <w:szCs w:val="22"/>
              </w:rPr>
              <w:t>A.</w:t>
            </w:r>
            <w:r w:rsidR="000F0C9B">
              <w:rPr>
                <w:rFonts w:ascii="Candara" w:hAnsi="Candara"/>
                <w:b w:val="0"/>
                <w:bCs w:val="0"/>
                <w:sz w:val="22"/>
                <w:szCs w:val="22"/>
              </w:rPr>
              <w:t>6.3</w:t>
            </w:r>
            <w:r w:rsidR="002B3D7E" w:rsidRPr="00E93E2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. </w:t>
            </w:r>
            <w:r w:rsidR="000F0C9B">
              <w:rPr>
                <w:rFonts w:ascii="Candara" w:hAnsi="Candara"/>
                <w:b w:val="0"/>
                <w:bCs w:val="0"/>
                <w:sz w:val="22"/>
                <w:szCs w:val="22"/>
              </w:rPr>
              <w:t>Učenik čita tekst, uspoređuje podatke prema važnosti i objašnjava značenje teksta.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B3D7E" w:rsidRDefault="000F0C9B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Prepoznaje </w:t>
            </w:r>
            <w:r w:rsidR="00517773">
              <w:rPr>
                <w:rFonts w:ascii="Candara" w:eastAsia="Times New Roman" w:hAnsi="Candara" w:cs="Arial"/>
                <w:b w:val="0"/>
              </w:rPr>
              <w:t>povratno-</w:t>
            </w:r>
            <w:r w:rsidR="00CD4184">
              <w:rPr>
                <w:rFonts w:ascii="Candara" w:eastAsia="Times New Roman" w:hAnsi="Candara" w:cs="Arial"/>
                <w:b w:val="0"/>
              </w:rPr>
              <w:t>posvojnu zamjenicu</w:t>
            </w:r>
            <w:r>
              <w:rPr>
                <w:rFonts w:ascii="Candara" w:eastAsia="Times New Roman" w:hAnsi="Candara" w:cs="Arial"/>
                <w:b w:val="0"/>
              </w:rPr>
              <w:t xml:space="preserve"> na oglednim i čestim primjerima u tekstu</w:t>
            </w:r>
            <w:r w:rsidR="002B3D7E" w:rsidRPr="00C422BC">
              <w:rPr>
                <w:rFonts w:ascii="Candara" w:eastAsia="Times New Roman" w:hAnsi="Candara" w:cs="Arial"/>
                <w:b w:val="0"/>
              </w:rPr>
              <w:t>.</w:t>
            </w:r>
          </w:p>
          <w:p w:rsidR="002B3D7E" w:rsidRPr="00517773" w:rsidRDefault="00CD4184" w:rsidP="00517773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Pravilno rabi povratno-posvojnu zamjenicu </w:t>
            </w:r>
            <w:r w:rsidR="00517773">
              <w:rPr>
                <w:rFonts w:ascii="Candara" w:eastAsia="Times New Roman" w:hAnsi="Candara" w:cs="Arial"/>
                <w:b w:val="0"/>
              </w:rPr>
              <w:t>u govoru i pismu</w:t>
            </w:r>
            <w:r w:rsidR="00463271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722115" w:rsidRDefault="00722115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517773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517773">
              <w:rPr>
                <w:rFonts w:ascii="Candara" w:eastAsia="Times New Roman" w:hAnsi="Candara" w:cs="Arial"/>
                <w:i/>
              </w:rPr>
              <w:t>Povratno-posvojna zamjenica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</w:t>
            </w:r>
            <w:r w:rsidR="00517773">
              <w:rPr>
                <w:rFonts w:ascii="Candara" w:eastAsia="Times New Roman" w:hAnsi="Candara" w:cs="Arial"/>
              </w:rPr>
              <w:t xml:space="preserve">crticom Frana Mažuranića </w:t>
            </w:r>
            <w:r w:rsidR="00517773">
              <w:rPr>
                <w:rFonts w:ascii="Candara" w:eastAsia="Times New Roman" w:hAnsi="Candara" w:cs="Arial"/>
                <w:i/>
              </w:rPr>
              <w:t>Kod kuće.</w:t>
            </w:r>
          </w:p>
          <w:p w:rsidR="00C422BC" w:rsidRPr="00517773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U motivacijskome dijelu sata potičemo učenike da </w:t>
            </w:r>
            <w:r w:rsidR="00517773">
              <w:rPr>
                <w:rFonts w:ascii="Candara" w:eastAsia="Times New Roman" w:hAnsi="Candara" w:cs="Arial"/>
              </w:rPr>
              <w:t xml:space="preserve">se prisjete o čemu književnik govori u crtici, za koji grad izjavljuje da je </w:t>
            </w:r>
            <w:r w:rsidR="00517773" w:rsidRPr="00517773">
              <w:rPr>
                <w:rFonts w:ascii="Candara" w:eastAsia="Times New Roman" w:hAnsi="Candara" w:cs="Arial"/>
                <w:i/>
              </w:rPr>
              <w:t>njegova</w:t>
            </w:r>
            <w:r w:rsidR="00517773">
              <w:rPr>
                <w:rFonts w:ascii="Candara" w:eastAsia="Times New Roman" w:hAnsi="Candara" w:cs="Arial"/>
                <w:b/>
                <w:i/>
              </w:rPr>
              <w:t xml:space="preserve"> </w:t>
            </w:r>
            <w:r w:rsidR="00517773">
              <w:rPr>
                <w:rFonts w:ascii="Candara" w:eastAsia="Times New Roman" w:hAnsi="Candara" w:cs="Arial"/>
                <w:i/>
              </w:rPr>
              <w:t xml:space="preserve">prva ljubav. </w:t>
            </w:r>
            <w:r w:rsidR="00517773">
              <w:rPr>
                <w:rFonts w:ascii="Candara" w:eastAsia="Times New Roman" w:hAnsi="Candara" w:cs="Arial"/>
              </w:rPr>
              <w:t xml:space="preserve">Razgovaramo o mjestima uz koja su vezane njihove prve uspomene. Skrećemo im pozornost na riječi </w:t>
            </w:r>
            <w:r w:rsidR="00517773" w:rsidRPr="00517773">
              <w:rPr>
                <w:rFonts w:ascii="Candara" w:eastAsia="Times New Roman" w:hAnsi="Candara" w:cs="Arial"/>
                <w:i/>
              </w:rPr>
              <w:t>njegova</w:t>
            </w:r>
            <w:r w:rsidR="00517773">
              <w:rPr>
                <w:rFonts w:ascii="Candara" w:eastAsia="Times New Roman" w:hAnsi="Candara" w:cs="Arial"/>
              </w:rPr>
              <w:t xml:space="preserve"> i </w:t>
            </w:r>
            <w:r w:rsidR="00517773">
              <w:rPr>
                <w:rFonts w:ascii="Candara" w:eastAsia="Times New Roman" w:hAnsi="Candara" w:cs="Arial"/>
                <w:i/>
              </w:rPr>
              <w:t>njihove</w:t>
            </w:r>
            <w:r w:rsidR="00517773">
              <w:rPr>
                <w:rFonts w:ascii="Candara" w:eastAsia="Times New Roman" w:hAnsi="Candara" w:cs="Arial"/>
              </w:rPr>
              <w:t xml:space="preserve"> te tražimo da se prisjete kojoj vrsti riječi pripadaju. Nakon odgovora da je riječ o posvojnim zamjenicama n</w:t>
            </w:r>
            <w:r w:rsidRPr="00C422BC">
              <w:rPr>
                <w:rFonts w:ascii="Candara" w:eastAsia="Times New Roman" w:hAnsi="Candara" w:cs="Arial"/>
              </w:rPr>
              <w:t xml:space="preserve">ajavljujemo </w:t>
            </w:r>
            <w:r w:rsidR="00517773">
              <w:rPr>
                <w:rFonts w:ascii="Candara" w:eastAsia="Times New Roman" w:hAnsi="Candara" w:cs="Arial"/>
              </w:rPr>
              <w:t xml:space="preserve">da će upoznati još jednu vrstu zamjenica, </w:t>
            </w:r>
            <w:r w:rsidR="00517773">
              <w:rPr>
                <w:rFonts w:ascii="Candara" w:eastAsia="Times New Roman" w:hAnsi="Candara" w:cs="Arial"/>
                <w:i/>
              </w:rPr>
              <w:t>Povratno-posvojnu.</w:t>
            </w:r>
          </w:p>
          <w:p w:rsidR="003061A4" w:rsidRDefault="00C422BC" w:rsidP="00517773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A0746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promatraju istaknute riječi u rečenicama. Uočavaju da </w:t>
            </w:r>
            <w:r w:rsidR="00517773">
              <w:rPr>
                <w:rFonts w:ascii="Candara" w:eastAsia="Times New Roman" w:hAnsi="Candara" w:cs="Times New Roman"/>
                <w:lang w:eastAsia="hr-HR"/>
              </w:rPr>
              <w:t>obje riječi izriču komu što pripada, ali da je u prvome primjeru pripadnost izrečena posvojnim pridjevom, a u drugom primjeru posvojnom zamjenicom.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>Na kraju prvoga koraka učenici rješa</w:t>
            </w:r>
            <w:r w:rsidR="00722115">
              <w:rPr>
                <w:rFonts w:ascii="Candara" w:eastAsia="Times New Roman" w:hAnsi="Candara" w:cs="Times New Roman"/>
                <w:lang w:eastAsia="hr-HR"/>
              </w:rPr>
              <w:t>vaju zadatak na rubnici u kojem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trebaju </w:t>
            </w:r>
            <w:r w:rsidR="00517773">
              <w:rPr>
                <w:rFonts w:ascii="Candara" w:eastAsia="Times New Roman" w:hAnsi="Candara" w:cs="Times New Roman"/>
                <w:lang w:eastAsia="hr-HR"/>
              </w:rPr>
              <w:t>odrediti kojom je vrstom riječi izrečena pripadnost u zadanim rečenicama.</w:t>
            </w:r>
          </w:p>
          <w:p w:rsidR="00900BD3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517773">
              <w:rPr>
                <w:rFonts w:ascii="Candara" w:eastAsia="Times New Roman" w:hAnsi="Candara" w:cs="Times New Roman"/>
                <w:lang w:eastAsia="hr-HR"/>
              </w:rPr>
              <w:t xml:space="preserve">promatraju zadane rečenice i uočavaju da je pripadnost izrečena riječima </w:t>
            </w:r>
            <w:r w:rsidR="00517773">
              <w:rPr>
                <w:rFonts w:ascii="Candara" w:eastAsia="Times New Roman" w:hAnsi="Candara" w:cs="Times New Roman"/>
                <w:i/>
                <w:lang w:eastAsia="hr-HR"/>
              </w:rPr>
              <w:t xml:space="preserve">svoje </w:t>
            </w:r>
            <w:r w:rsidR="00517773">
              <w:rPr>
                <w:rFonts w:ascii="Candara" w:eastAsia="Times New Roman" w:hAnsi="Candara" w:cs="Times New Roman"/>
                <w:lang w:eastAsia="hr-HR"/>
              </w:rPr>
              <w:t xml:space="preserve">i </w:t>
            </w:r>
            <w:r w:rsidR="00517773">
              <w:rPr>
                <w:rFonts w:ascii="Candara" w:eastAsia="Times New Roman" w:hAnsi="Candara" w:cs="Times New Roman"/>
                <w:i/>
                <w:lang w:eastAsia="hr-HR"/>
              </w:rPr>
              <w:t>svojega.</w:t>
            </w:r>
            <w:r w:rsidR="00576142">
              <w:rPr>
                <w:rFonts w:ascii="Candara" w:eastAsia="Times New Roman" w:hAnsi="Candara" w:cs="Times New Roman"/>
                <w:i/>
                <w:lang w:eastAsia="hr-HR"/>
              </w:rPr>
              <w:t xml:space="preserve"> </w:t>
            </w:r>
            <w:r w:rsidR="00576142">
              <w:rPr>
                <w:rFonts w:ascii="Candara" w:eastAsia="Times New Roman" w:hAnsi="Candara" w:cs="Times New Roman"/>
                <w:lang w:eastAsia="hr-HR"/>
              </w:rPr>
              <w:t xml:space="preserve">Potičemo ih da uoče kako smo spomenutim riječima izrekli da nešto pripada vršitelju radnje. Definiramo povratno-posvojnu zamjenicu </w:t>
            </w:r>
            <w:r w:rsidR="00576142">
              <w:rPr>
                <w:rFonts w:ascii="Candara" w:eastAsia="Times New Roman" w:hAnsi="Candara" w:cs="Times New Roman"/>
                <w:i/>
                <w:lang w:eastAsia="hr-HR"/>
              </w:rPr>
              <w:t>svoj.</w:t>
            </w:r>
          </w:p>
          <w:p w:rsidR="00576142" w:rsidRDefault="00722115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U</w:t>
            </w:r>
            <w:r w:rsidR="00576142">
              <w:rPr>
                <w:rFonts w:ascii="Candara" w:eastAsia="Times New Roman" w:hAnsi="Candara" w:cs="Times New Roman"/>
                <w:lang w:eastAsia="hr-HR"/>
              </w:rPr>
              <w:t xml:space="preserve"> sljedećem primjeru učenici uočavaju razliku u značenju </w:t>
            </w:r>
            <w:r w:rsidR="00576142">
              <w:rPr>
                <w:rFonts w:ascii="Candara" w:eastAsia="Times New Roman" w:hAnsi="Candara" w:cs="Times New Roman"/>
                <w:lang w:eastAsia="hr-HR"/>
              </w:rPr>
              <w:lastRenderedPageBreak/>
              <w:t>posvojne i povratno-posvojne zamjenice. Uočavaju da povratno-posvojna zamjenica zamjenjuje sve posvojne zamjenice kad izričemo da nešto pripada vršitelju radnje te promatraju kako se sklanja. Uočavaju da u nekim padežima povratno-posvojna zamjenica ima dulje i kraće oblike.</w:t>
            </w:r>
          </w:p>
          <w:p w:rsidR="00576142" w:rsidRPr="00576142" w:rsidRDefault="00576142" w:rsidP="003E6132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Određujući rod, broj i padež povratno-posvojnoj zam</w:t>
            </w:r>
            <w:r w:rsidR="00722115">
              <w:rPr>
                <w:rFonts w:ascii="Candara" w:eastAsia="Times New Roman" w:hAnsi="Candara" w:cs="Times New Roman"/>
                <w:lang w:eastAsia="hr-HR"/>
              </w:rPr>
              <w:t>jenici u rečenici, uočavaju da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se povratno-posvojna zamjenica slaže u rodu, broju i padežu s imenicom na koju se odnosi.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drugoga koraka 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rješavaju zadatak u kojemu trebaju </w:t>
            </w:r>
            <w:r w:rsidR="00576142">
              <w:rPr>
                <w:rFonts w:ascii="Candara" w:eastAsia="Times New Roman" w:hAnsi="Candara" w:cs="Times New Roman"/>
                <w:lang w:eastAsia="hr-HR"/>
              </w:rPr>
              <w:t>dopuniti rečenice posvojnom ili povratno-posvojnom zamjenicom</w:t>
            </w:r>
            <w:r w:rsidR="00900BD3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3E6132" w:rsidRDefault="00C422BC" w:rsidP="0057614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učenike upućujemo </w:t>
            </w:r>
            <w:r w:rsidR="00576142">
              <w:rPr>
                <w:rFonts w:ascii="Candara" w:eastAsia="Times New Roman" w:hAnsi="Candara" w:cs="Times New Roman"/>
                <w:lang w:eastAsia="hr-HR"/>
              </w:rPr>
              <w:t>na pravilnu uporabu povratno-posvojne zamjenice u govorenju i pisanju.</w:t>
            </w:r>
          </w:p>
          <w:p w:rsidR="00576142" w:rsidRPr="00C422BC" w:rsidRDefault="00576142" w:rsidP="0057614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Stečene spoznaje uvježbavaju rješavanjem zadatka na kraju trećega koraka u kojemu trebaju ispraviti pogreške u zadanim rečenicama.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722115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</w:t>
            </w: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D4184" w:rsidRPr="00C422BC" w:rsidRDefault="00CD4184" w:rsidP="00CD4184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D4184" w:rsidRPr="00C422BC" w:rsidRDefault="00CD4184" w:rsidP="00CD4184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D4184" w:rsidRPr="00CD4184" w:rsidRDefault="00CD4184" w:rsidP="00CD4184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CD4184" w:rsidRDefault="00CD4184" w:rsidP="00CD4184">
            <w:pPr>
              <w:rPr>
                <w:rFonts w:ascii="Calibri" w:eastAsia="Times New Roman" w:hAnsi="Calibri" w:cs="Calibri"/>
                <w:b w:val="0"/>
              </w:rPr>
            </w:pPr>
          </w:p>
          <w:p w:rsidR="00CD4184" w:rsidRPr="00C422BC" w:rsidRDefault="00CD4184" w:rsidP="00CD418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CD4184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D4184" w:rsidRPr="00C422BC" w:rsidRDefault="00CD4184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</w:t>
            </w: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576142">
              <w:rPr>
                <w:rFonts w:ascii="Candara" w:eastAsia="Times New Roman" w:hAnsi="Candara" w:cs="Arial"/>
              </w:rPr>
              <w:t>povratno-posvojnoj zamjenici</w:t>
            </w:r>
            <w:r w:rsidRPr="00C422BC">
              <w:rPr>
                <w:rFonts w:ascii="Candara" w:eastAsia="Times New Roman" w:hAnsi="Candara" w:cs="Arial"/>
              </w:rPr>
              <w:t>.</w:t>
            </w:r>
          </w:p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  <w:u w:val="single"/>
              </w:rPr>
              <w:t xml:space="preserve">Zadatak za rad u </w:t>
            </w:r>
            <w:r w:rsidR="007832AB">
              <w:rPr>
                <w:rFonts w:ascii="Candara" w:eastAsia="Times New Roman" w:hAnsi="Candara" w:cs="Arial"/>
                <w:u w:val="single"/>
              </w:rPr>
              <w:t>paru</w:t>
            </w:r>
            <w:r w:rsidR="00722115">
              <w:rPr>
                <w:rFonts w:ascii="Candara" w:eastAsia="Times New Roman" w:hAnsi="Candara" w:cs="Arial"/>
                <w:u w:val="single"/>
              </w:rPr>
              <w:t>:</w:t>
            </w:r>
          </w:p>
          <w:p w:rsidR="003E6132" w:rsidRPr="0090113E" w:rsidRDefault="00C422BC" w:rsidP="0057614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Učenici provjeravaju svoje znanje o </w:t>
            </w:r>
            <w:r w:rsidR="00576142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povratno-posvojnoj zamjenici </w:t>
            </w:r>
            <w:r w:rsidRPr="00C422BC">
              <w:rPr>
                <w:rFonts w:ascii="Candara" w:eastAsia="Times New Roman" w:hAnsi="Candara" w:cs="Arial"/>
              </w:rPr>
              <w:t xml:space="preserve">u digitalnome udžbeniku 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>(</w:t>
            </w:r>
            <w:r w:rsidR="0090113E">
              <w:rPr>
                <w:rFonts w:ascii="Candara" w:eastAsia="Times New Roman" w:hAnsi="Candara" w:cs="Arial"/>
                <w:shd w:val="clear" w:color="auto" w:fill="FF7979"/>
              </w:rPr>
              <w:t>prvi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dio, rubrika </w:t>
            </w:r>
            <w:r w:rsidRPr="00C422BC">
              <w:rPr>
                <w:rFonts w:ascii="Candara" w:eastAsia="Times New Roman" w:hAnsi="Candara" w:cs="Arial"/>
                <w:i/>
                <w:shd w:val="clear" w:color="auto" w:fill="FF7979"/>
              </w:rPr>
              <w:t>Primjenjujem</w:t>
            </w:r>
            <w:r w:rsidR="00576142">
              <w:rPr>
                <w:rFonts w:ascii="Candara" w:eastAsia="Times New Roman" w:hAnsi="Candara" w:cs="Arial"/>
                <w:shd w:val="clear" w:color="auto" w:fill="FF7979"/>
              </w:rPr>
              <w:t xml:space="preserve">, igra </w:t>
            </w:r>
            <w:r w:rsidR="00576142">
              <w:rPr>
                <w:rFonts w:ascii="Candara" w:eastAsia="Times New Roman" w:hAnsi="Candara" w:cs="Arial"/>
                <w:i/>
                <w:shd w:val="clear" w:color="auto" w:fill="FF7979"/>
              </w:rPr>
              <w:t>Pronađi zamjenicu koja nedostaje i dopuni tekst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>)</w:t>
            </w:r>
            <w:r w:rsidR="003E6132" w:rsidRPr="003E6132">
              <w:rPr>
                <w:rFonts w:ascii="Candara" w:eastAsia="Times New Roman" w:hAnsi="Candara" w:cs="Arial"/>
              </w:rPr>
              <w:t>.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CD4184" w:rsidRDefault="00CD4184" w:rsidP="00C422BC">
            <w:pPr>
              <w:rPr>
                <w:rFonts w:ascii="Calibri" w:eastAsia="Times New Roman" w:hAnsi="Calibri" w:cs="Calibri"/>
                <w:b w:val="0"/>
              </w:rPr>
            </w:pPr>
          </w:p>
          <w:p w:rsidR="00C422BC" w:rsidRPr="00C422BC" w:rsidRDefault="00BE50D7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u paru rješava zadatke,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>Za domaću zadaću učenici tre</w:t>
            </w:r>
            <w:r w:rsidR="009A0F7F">
              <w:rPr>
                <w:rFonts w:ascii="Candara" w:eastAsia="Times New Roman" w:hAnsi="Candara" w:cs="Times New Roman"/>
                <w:lang w:eastAsia="hr-HR"/>
              </w:rPr>
              <w:t xml:space="preserve">baju riješiti </w:t>
            </w:r>
            <w:r w:rsidR="00722115">
              <w:rPr>
                <w:rFonts w:ascii="Candara" w:eastAsia="Times New Roman" w:hAnsi="Candara" w:cs="Times New Roman"/>
                <w:lang w:eastAsia="hr-HR"/>
              </w:rPr>
              <w:t>dio zadataka</w:t>
            </w:r>
            <w:r w:rsidR="009A0F7F">
              <w:rPr>
                <w:rFonts w:ascii="Candara" w:eastAsia="Times New Roman" w:hAnsi="Candara" w:cs="Times New Roman"/>
                <w:lang w:eastAsia="hr-HR"/>
              </w:rPr>
              <w:t xml:space="preserve"> 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radn</w:t>
            </w:r>
            <w:r w:rsidR="009A0F7F">
              <w:rPr>
                <w:rFonts w:ascii="Candara" w:eastAsia="Times New Roman" w:hAnsi="Candara" w:cs="Times New Roman"/>
                <w:lang w:eastAsia="hr-HR"/>
              </w:rPr>
              <w:t>oj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bilježnic</w:t>
            </w:r>
            <w:r w:rsidR="009A0F7F">
              <w:rPr>
                <w:rFonts w:ascii="Candara" w:eastAsia="Times New Roman" w:hAnsi="Candara" w:cs="Times New Roman"/>
                <w:lang w:eastAsia="hr-HR"/>
              </w:rPr>
              <w:t>i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891064" w:rsidRPr="00C422BC" w:rsidRDefault="00891064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90113E">
              <w:rPr>
                <w:rFonts w:ascii="Candara" w:eastAsia="Times New Roman" w:hAnsi="Candara" w:cstheme="minorHAnsi"/>
                <w:b w:val="0"/>
                <w:lang w:eastAsia="hr-HR"/>
              </w:rPr>
              <w:t>prvi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722115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722115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9A0F7F" w:rsidP="00937895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Povratno-posvojna zamjenica</w:t>
            </w:r>
          </w:p>
          <w:p w:rsidR="009A0F7F" w:rsidRDefault="009A0F7F" w:rsidP="009A0F7F">
            <w:pPr>
              <w:tabs>
                <w:tab w:val="left" w:pos="3407"/>
              </w:tabs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90113E" w:rsidRDefault="009A0F7F" w:rsidP="009A0F7F">
            <w:pPr>
              <w:tabs>
                <w:tab w:val="left" w:pos="3407"/>
              </w:tabs>
              <w:ind w:left="134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9A0F7F">
              <w:rPr>
                <w:rFonts w:ascii="Candara" w:eastAsia="Times New Roman" w:hAnsi="Candara" w:cs="Times New Roman"/>
                <w:bCs w:val="0"/>
                <w:lang w:eastAsia="hr-HR"/>
              </w:rPr>
              <w:t>Mažuranić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čuva </w:t>
            </w:r>
            <w:r w:rsidRPr="009A0F7F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svoje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uspomene na rodni grad</w:t>
            </w:r>
            <w:r w:rsidR="0090113E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.              </w:t>
            </w:r>
          </w:p>
          <w:p w:rsidR="009A0F7F" w:rsidRDefault="0090113E" w:rsidP="0090113E">
            <w:pPr>
              <w:rPr>
                <w:rFonts w:ascii="Calibri" w:eastAsia="Times New Roman" w:hAnsi="Calibri" w:cs="Calibri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</w:t>
            </w:r>
            <w:r w:rsidR="009A0F7F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</w:t>
            </w:r>
            <w:r w:rsidR="009A0F7F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</w:t>
            </w:r>
            <w:r w:rsidR="009A0F7F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</w:t>
            </w:r>
            <w:r w:rsidR="009A0F7F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</w:p>
          <w:p w:rsidR="009A0F7F" w:rsidRDefault="009A0F7F" w:rsidP="0090113E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</w:pPr>
            <w:r w:rsidRPr="009A0F7F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  vršitelj </w: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             Komu pripadaju uspomene?</w:t>
            </w:r>
          </w:p>
          <w:p w:rsidR="009A0F7F" w:rsidRPr="009A0F7F" w:rsidRDefault="009A0F7F" w:rsidP="0090113E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lastRenderedPageBreak/>
              <w:t xml:space="preserve">   radnje               Mažuraniću. – vršitelju radnje</w:t>
            </w:r>
          </w:p>
          <w:p w:rsidR="0090113E" w:rsidRPr="00CD4184" w:rsidRDefault="009A0F7F" w:rsidP="0090113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</w:t>
            </w:r>
            <w:r w:rsidR="0090113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</w:t>
            </w:r>
          </w:p>
          <w:p w:rsidR="00EE78BA" w:rsidRPr="00BD0408" w:rsidRDefault="00BD0408" w:rsidP="00BD0408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   </w:t>
            </w:r>
            <w:r w:rsidR="009A0F7F" w:rsidRPr="00BD0408">
              <w:rPr>
                <w:rFonts w:ascii="Candara" w:eastAsia="Times New Roman" w:hAnsi="Candara" w:cstheme="minorHAnsi"/>
                <w:lang w:eastAsia="hr-HR"/>
              </w:rPr>
              <w:t>Povratno-posvojna zamjenica</w:t>
            </w:r>
            <w:r w:rsidR="0090113E" w:rsidRPr="00BD0408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9A0F7F" w:rsidRPr="00937895">
              <w:rPr>
                <w:rFonts w:ascii="Candara" w:eastAsia="Times New Roman" w:hAnsi="Candara" w:cstheme="minorHAnsi"/>
                <w:lang w:eastAsia="hr-HR"/>
              </w:rPr>
              <w:t>izriče pripadnost</w:t>
            </w:r>
            <w:r w:rsidR="009A0F7F" w:rsidRPr="00BD0408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9A0F7F" w:rsidRPr="00BD0408">
              <w:rPr>
                <w:rFonts w:ascii="Candara" w:eastAsia="Times New Roman" w:hAnsi="Candara" w:cstheme="minorHAnsi"/>
                <w:lang w:eastAsia="hr-HR"/>
              </w:rPr>
              <w:t>vršitelju radnje</w:t>
            </w:r>
            <w:r w:rsidR="009A0F7F" w:rsidRPr="00BD0408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  <w:p w:rsidR="009A0F7F" w:rsidRDefault="009A0F7F" w:rsidP="009A0F7F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</w:p>
          <w:p w:rsidR="009A0F7F" w:rsidRDefault="009A0F7F" w:rsidP="009A0F7F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95885</wp:posOffset>
                      </wp:positionV>
                      <wp:extent cx="518160" cy="7620"/>
                      <wp:effectExtent l="0" t="57150" r="34290" b="876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86D0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15.55pt;margin-top:7.55pt;width:40.8pt;height: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Ja volim </w:t>
            </w:r>
            <w:r w:rsidRPr="009A0F7F">
              <w:rPr>
                <w:rFonts w:ascii="Candara" w:eastAsia="Times New Roman" w:hAnsi="Candara" w:cstheme="minorHAnsi"/>
                <w:strike/>
                <w:lang w:eastAsia="hr-HR"/>
              </w:rPr>
              <w:t>moj</w:t>
            </w:r>
            <w:r w:rsidRPr="009A0F7F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grad.                                   Ja volim </w:t>
            </w:r>
            <w:r w:rsidRPr="009A0F7F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svoj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grad.</w:t>
            </w:r>
          </w:p>
          <w:p w:rsidR="009A0F7F" w:rsidRDefault="009A0F7F" w:rsidP="009A0F7F">
            <w:pP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1468574</wp:posOffset>
                      </wp:positionH>
                      <wp:positionV relativeFrom="paragraph">
                        <wp:posOffset>78559</wp:posOffset>
                      </wp:positionV>
                      <wp:extent cx="518160" cy="5442"/>
                      <wp:effectExtent l="0" t="57150" r="34290" b="9017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54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F1F9B" id="Ravni poveznik sa strelicom 2" o:spid="_x0000_s1026" type="#_x0000_t32" style="position:absolute;margin-left:115.65pt;margin-top:6.2pt;width:40.8pt;height: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Ti voliš </w:t>
            </w:r>
            <w:r>
              <w:rPr>
                <w:rFonts w:ascii="Candara" w:eastAsia="Times New Roman" w:hAnsi="Candara" w:cstheme="minorHAnsi"/>
                <w:strike/>
                <w:lang w:eastAsia="hr-HR"/>
              </w:rPr>
              <w:t>tvoj</w:t>
            </w:r>
            <w:r w:rsidRPr="009A0F7F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grad.                                      Ti voliš 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svoj </w:t>
            </w: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grad.</w:t>
            </w:r>
          </w:p>
          <w:p w:rsidR="009A0F7F" w:rsidRDefault="009A0F7F" w:rsidP="009A0F7F">
            <w:pP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</w:p>
          <w:p w:rsidR="004B6C4D" w:rsidRDefault="009A0F7F" w:rsidP="00722115">
            <w:pPr>
              <w:pStyle w:val="Odlomakpopisa"/>
              <w:ind w:left="131"/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</w:pPr>
            <w:r w:rsidRPr="00937895"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>Povratno-posvojna zamjenica zamjenjuje sve posvojne zamjenice kad izričemo pripadnost vršitelju radnje.</w:t>
            </w:r>
          </w:p>
          <w:p w:rsidR="00722115" w:rsidRPr="00722115" w:rsidRDefault="00722115" w:rsidP="00722115">
            <w:pPr>
              <w:pStyle w:val="Odlomakpopisa"/>
              <w:ind w:left="131"/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</w:pPr>
          </w:p>
          <w:p w:rsidR="004B6C4D" w:rsidRDefault="004B6C4D" w:rsidP="004B6C4D">
            <w:pPr>
              <w:pStyle w:val="Odlomakpopisa"/>
              <w:numPr>
                <w:ilvl w:val="0"/>
                <w:numId w:val="7"/>
              </w:numPr>
              <w:spacing w:before="240"/>
              <w:ind w:left="275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N 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svoj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BD0408">
              <w:rPr>
                <w:rFonts w:ascii="Candara" w:eastAsia="Times New Roman" w:hAnsi="Candara" w:cstheme="minorHAnsi"/>
                <w:b w:val="0"/>
                <w:lang w:eastAsia="hr-HR"/>
              </w:rPr>
              <w:t>grad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G 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svoje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g(a)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, svog(a)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BD0408">
              <w:rPr>
                <w:rFonts w:ascii="Candara" w:eastAsia="Times New Roman" w:hAnsi="Candara" w:cstheme="minorHAnsi"/>
                <w:b w:val="0"/>
                <w:lang w:eastAsia="hr-HR"/>
              </w:rPr>
              <w:t>grada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D 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sv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ojem(u)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, svom(u)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BD0408">
              <w:rPr>
                <w:rFonts w:ascii="Candara" w:eastAsia="Times New Roman" w:hAnsi="Candara" w:cstheme="minorHAnsi"/>
                <w:b w:val="0"/>
                <w:lang w:eastAsia="hr-HR"/>
              </w:rPr>
              <w:t>gradu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A 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sv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ojeg(a)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, svog(a)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učitelja</w:t>
            </w:r>
            <w:r w:rsidR="00BD0408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(</w:t>
            </w:r>
            <w:r w:rsidR="00BD0408" w:rsidRPr="00BD0408">
              <w:rPr>
                <w:rFonts w:ascii="Candara" w:eastAsia="Times New Roman" w:hAnsi="Candara" w:cstheme="minorHAnsi"/>
                <w:b w:val="0"/>
                <w:i/>
                <w:lang w:eastAsia="hr-HR"/>
              </w:rPr>
              <w:t>za živo</w:t>
            </w:r>
            <w:r w:rsidR="00BD0408">
              <w:rPr>
                <w:rFonts w:ascii="Candara" w:eastAsia="Times New Roman" w:hAnsi="Candara" w:cstheme="minorHAnsi"/>
                <w:b w:val="0"/>
                <w:lang w:eastAsia="hr-HR"/>
              </w:rPr>
              <w:t>)</w:t>
            </w:r>
          </w:p>
          <w:p w:rsidR="00BD0408" w:rsidRPr="00BD0408" w:rsidRDefault="00BD0408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svoj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grad (</w:t>
            </w:r>
            <w:r>
              <w:rPr>
                <w:rFonts w:ascii="Candara" w:eastAsia="Times New Roman" w:hAnsi="Candara" w:cstheme="minorHAnsi"/>
                <w:b w:val="0"/>
                <w:i/>
                <w:lang w:eastAsia="hr-HR"/>
              </w:rPr>
              <w:t>za neživo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)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V </w:t>
            </w:r>
            <w:r w:rsidR="00BD0408" w:rsidRPr="00BD0408"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L 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 xml:space="preserve">o 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sv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ojem(u)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, o svom(e)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BD0408">
              <w:rPr>
                <w:rFonts w:ascii="Candara" w:eastAsia="Times New Roman" w:hAnsi="Candara" w:cstheme="minorHAnsi"/>
                <w:b w:val="0"/>
                <w:lang w:eastAsia="hr-HR"/>
              </w:rPr>
              <w:t>gradu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I  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>sv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ojim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BD0408">
              <w:rPr>
                <w:rFonts w:ascii="Candara" w:eastAsia="Times New Roman" w:hAnsi="Candara" w:cstheme="minorHAnsi"/>
                <w:b w:val="0"/>
                <w:lang w:eastAsia="hr-HR"/>
              </w:rPr>
              <w:t>gradom</w:t>
            </w:r>
          </w:p>
          <w:p w:rsidR="00BD0408" w:rsidRPr="00722115" w:rsidRDefault="00BD0408" w:rsidP="00722115">
            <w:pPr>
              <w:rPr>
                <w:rFonts w:ascii="Candara" w:eastAsia="Times New Roman" w:hAnsi="Candara" w:cstheme="minorHAnsi"/>
                <w:lang w:eastAsia="hr-HR"/>
              </w:rPr>
            </w:pPr>
            <w:bookmarkStart w:id="0" w:name="_GoBack"/>
            <w:bookmarkEnd w:id="0"/>
          </w:p>
          <w:p w:rsidR="004B6C4D" w:rsidRDefault="00BD0408" w:rsidP="004B6C4D">
            <w:pPr>
              <w:pStyle w:val="Odlomakpopisa"/>
              <w:numPr>
                <w:ilvl w:val="0"/>
                <w:numId w:val="7"/>
              </w:numPr>
              <w:ind w:left="275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Razgovaram sa </w:t>
            </w:r>
            <w:r w:rsidRPr="00BD0408">
              <w:rPr>
                <w:rFonts w:ascii="Candara" w:eastAsia="Times New Roman" w:hAnsi="Candara" w:cstheme="minorHAnsi"/>
                <w:color w:val="FF0000"/>
                <w:lang w:eastAsia="hr-HR"/>
              </w:rPr>
              <w:t>svojim</w:t>
            </w:r>
            <w:r w:rsidRPr="00BD0408"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 xml:space="preserve"> prijateljicama</w:t>
            </w:r>
            <w:r w:rsidR="004B6C4D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libri" w:eastAsia="Times New Roman" w:hAnsi="Calibri" w:cs="Calibr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  </w:t>
            </w:r>
            <w:r w:rsidR="00BD0408">
              <w:rPr>
                <w:rFonts w:ascii="Candara" w:eastAsia="Times New Roman" w:hAnsi="Candara" w:cstheme="minorHAnsi"/>
                <w:lang w:eastAsia="hr-HR"/>
              </w:rPr>
              <w:t xml:space="preserve">                                    </w:t>
            </w:r>
            <w:r w:rsidR="00BD0408">
              <w:rPr>
                <w:rFonts w:ascii="Calibri" w:eastAsia="Times New Roman" w:hAnsi="Calibri" w:cs="Calibri"/>
                <w:b w:val="0"/>
                <w:lang w:eastAsia="hr-HR"/>
              </w:rPr>
              <w:t xml:space="preserve">↓     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</w:p>
          <w:p w:rsidR="00BD0408" w:rsidRDefault="004B6C4D" w:rsidP="00BD0408">
            <w:pPr>
              <w:pStyle w:val="Odlomakpopisa"/>
              <w:ind w:left="275"/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</w:t>
            </w:r>
            <w:r w:rsidR="00BD0408">
              <w:rPr>
                <w:rFonts w:ascii="Calibri" w:eastAsia="Times New Roman" w:hAnsi="Calibri" w:cs="Calibri"/>
                <w:b w:val="0"/>
                <w:lang w:eastAsia="hr-HR"/>
              </w:rPr>
              <w:t xml:space="preserve">                                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</w:t>
            </w:r>
            <w:r w:rsid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ž</w:t>
            </w:r>
            <w:r w:rsidRPr="00F567A9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.r. </w:t>
            </w:r>
            <w:proofErr w:type="spellStart"/>
            <w:r w:rsid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mn</w:t>
            </w:r>
            <w:proofErr w:type="spellEnd"/>
            <w:r w:rsidRPr="00F567A9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. </w:t>
            </w:r>
            <w:r w:rsid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I</w:t>
            </w:r>
            <w:r w:rsidRPr="00F567A9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      </w:t>
            </w:r>
            <w:r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‒</w:t>
            </w:r>
            <w:r w:rsidRPr="00BD040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  <w:r w:rsidR="00BD0408"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povratno-</w:t>
            </w:r>
            <w:r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posvojn</w:t>
            </w:r>
            <w:r w:rsid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a</w:t>
            </w:r>
            <w:r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zamjenice slaž</w:t>
            </w:r>
            <w:r w:rsid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e</w:t>
            </w:r>
            <w:r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se</w:t>
            </w:r>
          </w:p>
          <w:p w:rsidR="00BD0408" w:rsidRDefault="00BD0408" w:rsidP="00BD0408">
            <w:pPr>
              <w:pStyle w:val="Odlomakpopisa"/>
              <w:ind w:left="275"/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                                                         </w:t>
            </w:r>
            <w:r w:rsidR="004B6C4D"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s </w:t>
            </w:r>
            <w:r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</w:t>
            </w:r>
            <w:r w:rsidR="004B6C4D"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imenicom uz koju stoj</w: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i</w:t>
            </w:r>
            <w:r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u rodu, </w:t>
            </w:r>
          </w:p>
          <w:p w:rsidR="004B6C4D" w:rsidRDefault="00BD0408" w:rsidP="00BD0408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                                                              </w:t>
            </w:r>
            <w:r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broju </w:t>
            </w:r>
            <w:r w:rsidR="004B6C4D" w:rsidRPr="00BD0408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i padežu</w:t>
            </w:r>
          </w:p>
          <w:p w:rsidR="00BD0408" w:rsidRDefault="00BD0408" w:rsidP="00BD0408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</w:pPr>
          </w:p>
          <w:p w:rsidR="00BD0408" w:rsidRDefault="00BD0408" w:rsidP="00BD0408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1332502</wp:posOffset>
                      </wp:positionH>
                      <wp:positionV relativeFrom="paragraph">
                        <wp:posOffset>101963</wp:posOffset>
                      </wp:positionV>
                      <wp:extent cx="228600" cy="152400"/>
                      <wp:effectExtent l="0" t="38100" r="57150" b="190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F6E2D" id="Ravni poveznik sa strelicom 3" o:spid="_x0000_s1026" type="#_x0000_t32" style="position:absolute;margin-left:104.9pt;margin-top:8.05pt;width:18pt;height:1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                                               </w:t>
            </w:r>
            <w:r w:rsidRPr="00BD040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svojega</w: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prijatelja. – dulji oblici imaju prednost</w:t>
            </w:r>
          </w:p>
          <w:p w:rsidR="00BD0408" w:rsidRPr="00BD0408" w:rsidRDefault="00BD0408" w:rsidP="00BD0408">
            <w:pPr>
              <w:pStyle w:val="Odlomakpopisa"/>
              <w:numPr>
                <w:ilvl w:val="0"/>
                <w:numId w:val="7"/>
              </w:numPr>
              <w:ind w:left="272" w:hanging="218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1343388</wp:posOffset>
                      </wp:positionH>
                      <wp:positionV relativeFrom="paragraph">
                        <wp:posOffset>177165</wp:posOffset>
                      </wp:positionV>
                      <wp:extent cx="261257" cy="125186"/>
                      <wp:effectExtent l="0" t="0" r="81915" b="65405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257" cy="1251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7A6CD" id="Ravni poveznik sa strelicom 4" o:spid="_x0000_s1026" type="#_x0000_t32" style="position:absolute;margin-left:105.8pt;margin-top:13.95pt;width:20.55pt;height: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Uživam u društvu </w:t>
            </w:r>
          </w:p>
          <w:p w:rsidR="00937895" w:rsidRDefault="00CD473E" w:rsidP="00891064">
            <w:pPr>
              <w:rPr>
                <w:rFonts w:eastAsia="Times New Roman" w:cstheme="minorHAnsi"/>
                <w:b w:val="0"/>
                <w:bCs w:val="0"/>
                <w:color w:val="000000" w:themeColor="text1"/>
                <w:lang w:eastAsia="hr-HR"/>
              </w:rPr>
            </w:pPr>
            <w:r w:rsidRP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                      </w:t>
            </w:r>
            <w:r w:rsidR="00BD0408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</w:t>
            </w:r>
            <w:r w:rsidR="00BD0408" w:rsidRPr="00BD0408">
              <w:rPr>
                <w:rFonts w:eastAsia="Times New Roman" w:cstheme="minorHAnsi"/>
                <w:bCs w:val="0"/>
                <w:color w:val="FF0000"/>
                <w:lang w:eastAsia="hr-HR"/>
              </w:rPr>
              <w:t>svoga</w:t>
            </w:r>
            <w:r w:rsidR="00BD0408" w:rsidRPr="00BD0408">
              <w:rPr>
                <w:rFonts w:eastAsia="Times New Roman" w:cstheme="minorHAnsi"/>
                <w:b w:val="0"/>
                <w:bCs w:val="0"/>
                <w:color w:val="000000" w:themeColor="text1"/>
                <w:lang w:eastAsia="hr-HR"/>
              </w:rPr>
              <w:t xml:space="preserve"> prijatelja.</w:t>
            </w:r>
            <w:r w:rsidR="004B6C4D" w:rsidRPr="00BD0408">
              <w:rPr>
                <w:rFonts w:eastAsia="Times New Roman" w:cstheme="minorHAnsi"/>
                <w:b w:val="0"/>
                <w:bCs w:val="0"/>
                <w:color w:val="000000" w:themeColor="text1"/>
                <w:lang w:eastAsia="hr-HR"/>
              </w:rPr>
              <w:t xml:space="preserve"> </w:t>
            </w:r>
          </w:p>
          <w:p w:rsidR="00CD473E" w:rsidRPr="00BD0408" w:rsidRDefault="004B6C4D" w:rsidP="00891064">
            <w:pP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 w:rsidRPr="00BD0408">
              <w:rPr>
                <w:rFonts w:eastAsia="Times New Roman" w:cstheme="minorHAnsi"/>
                <w:b w:val="0"/>
                <w:bCs w:val="0"/>
                <w:color w:val="000000" w:themeColor="text1"/>
                <w:lang w:eastAsia="hr-HR"/>
              </w:rPr>
              <w:t xml:space="preserve">                           </w:t>
            </w: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BE50D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BE50D7">
              <w:rPr>
                <w:rFonts w:ascii="Candara" w:eastAsia="Times New Roman" w:hAnsi="Candara" w:cs="Times New Roman"/>
                <w:b w:val="0"/>
                <w:lang w:eastAsia="hr-HR"/>
              </w:rPr>
              <w:t>prvi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3271" w:rsidRDefault="00463271" w:rsidP="0046327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463271" w:rsidRDefault="00463271" w:rsidP="0046327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463271" w:rsidRDefault="00463271" w:rsidP="00463271">
            <w:pPr>
              <w:rPr>
                <w:rFonts w:ascii="Candara" w:hAnsi="Candara" w:cs="Calibri"/>
                <w:b w:val="0"/>
              </w:rPr>
            </w:pPr>
            <w:proofErr w:type="spellStart"/>
            <w:r>
              <w:rPr>
                <w:rFonts w:ascii="Candara" w:hAnsi="Candara" w:cs="Calibri"/>
                <w:b w:val="0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</w:rPr>
              <w:t xml:space="preserve"> A.3.2. Učenik se samostalno koristi raznim uređajima i programima.</w:t>
            </w:r>
          </w:p>
          <w:p w:rsidR="00FE3A4E" w:rsidRPr="003303C3" w:rsidRDefault="00FE3A4E" w:rsidP="00463271">
            <w:pPr>
              <w:rPr>
                <w:rFonts w:ascii="Candara" w:hAnsi="Candara"/>
                <w:color w:val="000000" w:themeColor="text1"/>
              </w:rPr>
            </w:pPr>
            <w:r w:rsidRPr="003303C3">
              <w:rPr>
                <w:rFonts w:ascii="Candara" w:hAnsi="Candara"/>
                <w:color w:val="000000" w:themeColor="text1"/>
              </w:rPr>
              <w:t xml:space="preserve">Učiti kako učiti: </w:t>
            </w:r>
          </w:p>
          <w:p w:rsidR="00891064" w:rsidRPr="00C422BC" w:rsidRDefault="00FE3A4E" w:rsidP="00FE3A4E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uku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A.3.1.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Upravljanje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informacijama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: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učenik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samostalno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traži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nove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informacije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iz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različitih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izvora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,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transformira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ih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u novo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znanje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uspješno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primjenjuje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rješavanju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problema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>.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C422BC"/>
    <w:sectPr w:rsidR="00C422BC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2A" w:rsidRDefault="00965D2A">
      <w:pPr>
        <w:spacing w:after="0" w:line="240" w:lineRule="auto"/>
      </w:pPr>
      <w:r>
        <w:separator/>
      </w:r>
    </w:p>
  </w:endnote>
  <w:endnote w:type="continuationSeparator" w:id="0">
    <w:p w:rsidR="00965D2A" w:rsidRDefault="0096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2A" w:rsidRDefault="00965D2A">
      <w:pPr>
        <w:spacing w:after="0" w:line="240" w:lineRule="auto"/>
      </w:pPr>
      <w:r>
        <w:separator/>
      </w:r>
    </w:p>
  </w:footnote>
  <w:footnote w:type="continuationSeparator" w:id="0">
    <w:p w:rsidR="00965D2A" w:rsidRDefault="0096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0" w:rsidRPr="00246BAB" w:rsidRDefault="000B237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965D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71C0E"/>
    <w:multiLevelType w:val="hybridMultilevel"/>
    <w:tmpl w:val="226E3B3A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B2370"/>
    <w:rsid w:val="000F0C9B"/>
    <w:rsid w:val="001053F9"/>
    <w:rsid w:val="001233E5"/>
    <w:rsid w:val="0028357C"/>
    <w:rsid w:val="002B3D7E"/>
    <w:rsid w:val="002D5424"/>
    <w:rsid w:val="003061A4"/>
    <w:rsid w:val="00335616"/>
    <w:rsid w:val="003502FD"/>
    <w:rsid w:val="003C101E"/>
    <w:rsid w:val="003E6132"/>
    <w:rsid w:val="003E686B"/>
    <w:rsid w:val="003F1F1E"/>
    <w:rsid w:val="00463271"/>
    <w:rsid w:val="004B6C4D"/>
    <w:rsid w:val="004C4527"/>
    <w:rsid w:val="00517773"/>
    <w:rsid w:val="00526D49"/>
    <w:rsid w:val="005671F9"/>
    <w:rsid w:val="00576142"/>
    <w:rsid w:val="006C682A"/>
    <w:rsid w:val="00722115"/>
    <w:rsid w:val="007832AB"/>
    <w:rsid w:val="007C1CEC"/>
    <w:rsid w:val="00891064"/>
    <w:rsid w:val="008F1B9D"/>
    <w:rsid w:val="00900BD3"/>
    <w:rsid w:val="0090113E"/>
    <w:rsid w:val="00937895"/>
    <w:rsid w:val="00965D2A"/>
    <w:rsid w:val="009A0F7F"/>
    <w:rsid w:val="00A86EB4"/>
    <w:rsid w:val="00AB15A1"/>
    <w:rsid w:val="00AC27C8"/>
    <w:rsid w:val="00B3331C"/>
    <w:rsid w:val="00BD0408"/>
    <w:rsid w:val="00BE50D7"/>
    <w:rsid w:val="00C422BC"/>
    <w:rsid w:val="00C53949"/>
    <w:rsid w:val="00CD4184"/>
    <w:rsid w:val="00CD473E"/>
    <w:rsid w:val="00D91AB5"/>
    <w:rsid w:val="00DB070C"/>
    <w:rsid w:val="00DC00BB"/>
    <w:rsid w:val="00E41724"/>
    <w:rsid w:val="00E93E28"/>
    <w:rsid w:val="00EA4348"/>
    <w:rsid w:val="00EA5362"/>
    <w:rsid w:val="00EB5A08"/>
    <w:rsid w:val="00EE78BA"/>
    <w:rsid w:val="00F567A9"/>
    <w:rsid w:val="00F62175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80CC4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22</cp:revision>
  <dcterms:created xsi:type="dcterms:W3CDTF">2019-04-23T13:06:00Z</dcterms:created>
  <dcterms:modified xsi:type="dcterms:W3CDTF">2019-08-11T19:22:00Z</dcterms:modified>
</cp:coreProperties>
</file>